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年度会计管理项目绩效评价报告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10" w:name="_GoBack"/>
      <w:bookmarkEnd w:id="10"/>
    </w:p>
    <w:p>
      <w:pPr>
        <w:pStyle w:val="45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3"/>
        <w:spacing w:line="240" w:lineRule="auto"/>
        <w:ind w:firstLine="560"/>
      </w:pPr>
      <w:r>
        <w:rPr>
          <w:rFonts w:hint="eastAsia"/>
        </w:rPr>
        <w:t>（一）基本信息</w:t>
      </w:r>
    </w:p>
    <w:p>
      <w:pPr>
        <w:pStyle w:val="63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项目基本内容：印制低保证、五保证3万元；低收入家庭核对软件维护费5万元；督查、调研社会救助工作2万元；召开全市社会救助政策低保系统、核对培训2万元。</w:t>
      </w:r>
    </w:p>
    <w:p>
      <w:pPr>
        <w:pStyle w:val="63"/>
        <w:spacing w:line="240" w:lineRule="auto"/>
        <w:ind w:left="560" w:firstLine="0" w:firstLineChars="0"/>
        <w:jc w:val="both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eastAsia="zh-CN"/>
        </w:rPr>
        <w:t>张文会</w:t>
      </w:r>
    </w:p>
    <w:p>
      <w:pPr>
        <w:pStyle w:val="63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eastAsia="zh-CN"/>
        </w:rPr>
        <w:t>孔雅</w:t>
      </w:r>
    </w:p>
    <w:p>
      <w:pPr>
        <w:pStyle w:val="63"/>
        <w:spacing w:line="240" w:lineRule="auto"/>
        <w:ind w:firstLine="560"/>
        <w:rPr>
          <w:rFonts w:hint="default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 w:eastAsia="zh-CN"/>
        </w:rPr>
        <w:t>3052859</w:t>
      </w:r>
    </w:p>
    <w:p>
      <w:pPr>
        <w:pStyle w:val="63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项目存在的主要问题：</w:t>
      </w:r>
      <w:r>
        <w:rPr>
          <w:rFonts w:hint="eastAsia"/>
          <w:b w:val="0"/>
          <w:bCs w:val="0"/>
          <w:szCs w:val="28"/>
          <w:lang w:eastAsia="zh-CN"/>
        </w:rPr>
        <w:t>预算执行力不够</w:t>
      </w:r>
      <w:r>
        <w:rPr>
          <w:rFonts w:hint="eastAsia"/>
          <w:b w:val="0"/>
          <w:bCs w:val="0"/>
          <w:szCs w:val="28"/>
          <w:lang w:val="en-US" w:eastAsia="zh-CN"/>
        </w:rPr>
        <w:t>,年初目标值设置偏低。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69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120000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：12</w:t>
      </w:r>
      <w:r>
        <w:rPr>
          <w:rFonts w:hint="eastAsia"/>
          <w:lang w:val="en-US" w:eastAsia="zh-CN"/>
        </w:rPr>
        <w:t>0000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69"/>
        <w:rPr>
          <w:lang w:val="en-US"/>
        </w:rPr>
      </w:pPr>
    </w:p>
    <w:p>
      <w:pPr>
        <w:pStyle w:val="45"/>
        <w:spacing w:line="240" w:lineRule="auto"/>
        <w:rPr>
          <w:sz w:val="28"/>
          <w:lang w:val="en-US"/>
        </w:rPr>
      </w:pPr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3"/>
        <w:spacing w:line="240" w:lineRule="auto"/>
        <w:ind w:firstLine="560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69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：97.63</w:t>
      </w:r>
    </w:p>
    <w:p>
      <w:pPr>
        <w:pStyle w:val="69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69"/>
        <w:rPr>
          <w:lang w:val="en-US"/>
        </w:rPr>
      </w:pPr>
    </w:p>
    <w:p>
      <w:pPr>
        <w:pStyle w:val="63"/>
        <w:spacing w:line="240" w:lineRule="auto"/>
        <w:ind w:firstLine="560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3"/>
        <w:spacing w:line="240" w:lineRule="auto"/>
        <w:ind w:firstLine="440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3"/>
        <w:spacing w:line="240" w:lineRule="auto"/>
        <w:ind w:firstLine="440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0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工作效率提升度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项目开展的及时性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救助对象满意度（%）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工作运行情况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100%</w:t>
            </w:r>
          </w:p>
        </w:tc>
      </w:tr>
    </w:tbl>
    <w:p>
      <w:pPr>
        <w:pStyle w:val="36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0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低保证五保证印发数量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400.00%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-300%</w:t>
            </w:r>
          </w:p>
        </w:tc>
      </w:tr>
    </w:tbl>
    <w:p>
      <w:pPr>
        <w:pStyle w:val="45"/>
        <w:spacing w:line="240" w:lineRule="auto"/>
        <w:rPr>
          <w:lang w:val="en-US"/>
        </w:rPr>
      </w:pPr>
      <w:bookmarkStart w:id="5" w:name="_Toc488925447"/>
      <w:bookmarkStart w:id="6" w:name="_Toc398675340"/>
      <w:bookmarkStart w:id="7" w:name="_Toc490218269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3"/>
        <w:spacing w:line="240" w:lineRule="auto"/>
        <w:ind w:firstLine="560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69"/>
        <w:rPr>
          <w:lang w:val="en-US"/>
        </w:rPr>
      </w:pPr>
      <w:r>
        <w:rPr>
          <w:rFonts w:hint="eastAsia"/>
          <w:lang w:val="en-US"/>
        </w:rPr>
        <w:t>在项目决策中，要按照各相关部门要求，制定详细计划和明细。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69"/>
        <w:rPr>
          <w:lang w:val="en-US"/>
        </w:rPr>
      </w:pPr>
      <w:r>
        <w:rPr>
          <w:rFonts w:hint="eastAsia"/>
          <w:lang w:val="en-US"/>
        </w:rPr>
        <w:t>合理安排预算，制定预算明细。全面建立科学的预算计划和预算模式。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严格执行财务制度，确保专款专用。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69"/>
        <w:ind w:left="982" w:firstLine="0" w:firstLineChars="0"/>
        <w:rPr>
          <w:lang w:val="en-US"/>
        </w:rPr>
      </w:pPr>
      <w:r>
        <w:rPr>
          <w:rFonts w:hint="eastAsia"/>
          <w:lang w:val="en-US"/>
        </w:rPr>
        <w:t>完善项目管理的制度规范。</w:t>
      </w:r>
    </w:p>
    <w:p>
      <w:pPr>
        <w:pStyle w:val="63"/>
        <w:numPr>
          <w:ilvl w:val="0"/>
          <w:numId w:val="1"/>
        </w:numPr>
        <w:ind w:firstLineChars="0"/>
        <w:rPr>
          <w:lang w:val="en-US"/>
        </w:rPr>
      </w:pPr>
      <w:r>
        <w:rPr>
          <w:rFonts w:hint="eastAsia"/>
        </w:rPr>
        <w:t>其它：</w:t>
      </w:r>
      <w:r>
        <w:rPr>
          <w:rFonts w:hint="eastAsia"/>
          <w:lang w:eastAsia="zh-CN"/>
        </w:rPr>
        <w:t>无</w:t>
      </w:r>
    </w:p>
    <w:p>
      <w:pPr>
        <w:pStyle w:val="63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无。</w:t>
      </w:r>
    </w:p>
    <w:p>
      <w:pPr>
        <w:pStyle w:val="69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mNkZjUwMDNhMzkxMDBmY2NiNzM0MGNkMTZlZWE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C0D82"/>
    <w:rsid w:val="003C1AC1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4F680D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9C770E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5D57AB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56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114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82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47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</w:rPr>
  </w:style>
  <w:style w:type="paragraph" w:styleId="10">
    <w:name w:val="endnote text"/>
    <w:basedOn w:val="1"/>
    <w:link w:val="70"/>
    <w:unhideWhenUsed/>
    <w:qFormat/>
    <w:uiPriority w:val="99"/>
    <w:pPr>
      <w:snapToGrid w:val="0"/>
      <w:jc w:val="left"/>
    </w:pPr>
    <w:rPr>
      <w:lang w:val="zh-CN"/>
    </w:rPr>
  </w:style>
  <w:style w:type="paragraph" w:styleId="11">
    <w:name w:val="Balloon Text"/>
    <w:basedOn w:val="1"/>
    <w:link w:val="64"/>
    <w:unhideWhenUsed/>
    <w:qFormat/>
    <w:uiPriority w:val="99"/>
    <w:rPr>
      <w:sz w:val="18"/>
      <w:szCs w:val="18"/>
      <w:lang w:val="zh-CN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5">
    <w:name w:val="footnote text"/>
    <w:basedOn w:val="1"/>
    <w:link w:val="59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117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19">
    <w:name w:val="annotation subject"/>
    <w:basedOn w:val="7"/>
    <w:next w:val="7"/>
    <w:link w:val="42"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ndnote reference"/>
    <w:unhideWhenUsed/>
    <w:qFormat/>
    <w:uiPriority w:val="99"/>
    <w:rPr>
      <w:vertAlign w:val="superscript"/>
    </w:r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character" w:customStyle="1" w:styleId="2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0">
    <w:name w:val="批注文字字符"/>
    <w:link w:val="7"/>
    <w:qFormat/>
    <w:uiPriority w:val="99"/>
    <w:rPr>
      <w:kern w:val="2"/>
      <w:sz w:val="21"/>
      <w:szCs w:val="22"/>
    </w:rPr>
  </w:style>
  <w:style w:type="character" w:customStyle="1" w:styleId="31">
    <w:name w:val="已访问的超链接1"/>
    <w:unhideWhenUsed/>
    <w:qFormat/>
    <w:uiPriority w:val="99"/>
    <w:rPr>
      <w:color w:val="800080"/>
      <w:u w:val="single"/>
    </w:rPr>
  </w:style>
  <w:style w:type="character" w:customStyle="1" w:styleId="3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xl74 Char"/>
    <w:link w:val="34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4">
    <w:name w:val="xl74"/>
    <w:basedOn w:val="1"/>
    <w:link w:val="33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5">
    <w:name w:val="闻政表 Char"/>
    <w:link w:val="36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6">
    <w:name w:val="闻政表"/>
    <w:basedOn w:val="1"/>
    <w:link w:val="35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7">
    <w:name w:val="页脚字符"/>
    <w:link w:val="12"/>
    <w:qFormat/>
    <w:uiPriority w:val="99"/>
    <w:rPr>
      <w:sz w:val="18"/>
      <w:szCs w:val="18"/>
    </w:rPr>
  </w:style>
  <w:style w:type="character" w:customStyle="1" w:styleId="38">
    <w:name w:val="闻政标题2 Char"/>
    <w:link w:val="39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39">
    <w:name w:val="闻政标题2"/>
    <w:basedOn w:val="3"/>
    <w:link w:val="38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0">
    <w:name w:val="明显参考1"/>
    <w:qFormat/>
    <w:uiPriority w:val="32"/>
    <w:rPr>
      <w:b/>
      <w:bCs/>
      <w:smallCaps/>
      <w:color w:val="5B9BD5"/>
      <w:spacing w:val="5"/>
    </w:rPr>
  </w:style>
  <w:style w:type="character" w:customStyle="1" w:styleId="41">
    <w:name w:val="页眉字符"/>
    <w:link w:val="13"/>
    <w:qFormat/>
    <w:uiPriority w:val="99"/>
    <w:rPr>
      <w:sz w:val="18"/>
      <w:szCs w:val="18"/>
    </w:rPr>
  </w:style>
  <w:style w:type="character" w:customStyle="1" w:styleId="42">
    <w:name w:val="批注主题字符"/>
    <w:link w:val="19"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44">
    <w:name w:val="闻政标题3 Char"/>
    <w:link w:val="45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5">
    <w:name w:val="闻政标题3"/>
    <w:basedOn w:val="4"/>
    <w:link w:val="44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6">
    <w:name w:val="批注主题 Char1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正文文本缩进字符"/>
    <w:link w:val="8"/>
    <w:semiHidden/>
    <w:qFormat/>
    <w:uiPriority w:val="99"/>
    <w:rPr>
      <w:rFonts w:eastAsia="仿宋_GB2312"/>
      <w:sz w:val="28"/>
    </w:rPr>
  </w:style>
  <w:style w:type="character" w:customStyle="1" w:styleId="48">
    <w:name w:val="闻政表注 Char"/>
    <w:link w:val="49"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49">
    <w:name w:val="闻政表注"/>
    <w:basedOn w:val="1"/>
    <w:link w:val="48"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0">
    <w:name w:val="font6 Char"/>
    <w:link w:val="51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1">
    <w:name w:val="font6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2">
    <w:name w:val="文档结构图 Char1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3">
    <w:name w:val="闻政标题1 Char"/>
    <w:link w:val="54"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4">
    <w:name w:val="闻政标题1"/>
    <w:basedOn w:val="2"/>
    <w:link w:val="53"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5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56">
    <w:name w:val="标题 3字符"/>
    <w:link w:val="4"/>
    <w:qFormat/>
    <w:uiPriority w:val="9"/>
    <w:rPr>
      <w:b/>
      <w:bCs/>
      <w:sz w:val="32"/>
      <w:szCs w:val="32"/>
    </w:rPr>
  </w:style>
  <w:style w:type="character" w:customStyle="1" w:styleId="57">
    <w:name w:val="绩效评价 Char"/>
    <w:link w:val="58"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8">
    <w:name w:val="绩效评价"/>
    <w:basedOn w:val="2"/>
    <w:link w:val="57"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59">
    <w:name w:val="脚注文本字符"/>
    <w:link w:val="15"/>
    <w:qFormat/>
    <w:uiPriority w:val="99"/>
    <w:rPr>
      <w:kern w:val="2"/>
      <w:sz w:val="18"/>
      <w:szCs w:val="18"/>
    </w:rPr>
  </w:style>
  <w:style w:type="character" w:customStyle="1" w:styleId="60">
    <w:name w:val="闻政标题6 Char"/>
    <w:link w:val="61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1">
    <w:name w:val="闻政标题6"/>
    <w:basedOn w:val="1"/>
    <w:link w:val="60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2">
    <w:name w:val="闻政标题4 Char"/>
    <w:link w:val="63"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3">
    <w:name w:val="闻政标题4"/>
    <w:basedOn w:val="3"/>
    <w:link w:val="62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4">
    <w:name w:val="批注框文本字符"/>
    <w:link w:val="11"/>
    <w:qFormat/>
    <w:uiPriority w:val="99"/>
    <w:rPr>
      <w:kern w:val="2"/>
      <w:sz w:val="18"/>
      <w:szCs w:val="18"/>
    </w:rPr>
  </w:style>
  <w:style w:type="character" w:customStyle="1" w:styleId="65">
    <w:name w:val="文档结构图 Char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6">
    <w:name w:val="列出段落字符"/>
    <w:link w:val="67"/>
    <w:qFormat/>
    <w:uiPriority w:val="34"/>
  </w:style>
  <w:style w:type="paragraph" w:styleId="67">
    <w:name w:val="List Paragraph"/>
    <w:basedOn w:val="1"/>
    <w:link w:val="66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8">
    <w:name w:val="闻政正文 Char"/>
    <w:link w:val="69"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69">
    <w:name w:val="闻政正文"/>
    <w:basedOn w:val="1"/>
    <w:link w:val="68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0">
    <w:name w:val="尾注文本字符"/>
    <w:link w:val="10"/>
    <w:semiHidden/>
    <w:qFormat/>
    <w:uiPriority w:val="99"/>
    <w:rPr>
      <w:kern w:val="2"/>
      <w:sz w:val="21"/>
      <w:szCs w:val="22"/>
    </w:rPr>
  </w:style>
  <w:style w:type="character" w:customStyle="1" w:styleId="71">
    <w:name w:val="闻政标题5 Char"/>
    <w:link w:val="72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2">
    <w:name w:val="闻政标题5"/>
    <w:basedOn w:val="1"/>
    <w:link w:val="71"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3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4">
    <w:name w:val="标题 2字符"/>
    <w:link w:val="3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5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6">
    <w:name w:val="font7 Char"/>
    <w:link w:val="77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7">
    <w:name w:val="font7"/>
    <w:basedOn w:val="1"/>
    <w:link w:val="76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8">
    <w:name w:val="闻政图 Char"/>
    <w:link w:val="7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79">
    <w:name w:val="闻政图"/>
    <w:basedOn w:val="1"/>
    <w:link w:val="78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0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批注文字 Char"/>
    <w:qFormat/>
    <w:uiPriority w:val="99"/>
    <w:rPr>
      <w:kern w:val="2"/>
      <w:sz w:val="21"/>
      <w:szCs w:val="22"/>
    </w:rPr>
  </w:style>
  <w:style w:type="character" w:customStyle="1" w:styleId="82">
    <w:name w:val="文档结构图字符"/>
    <w:link w:val="6"/>
    <w:qFormat/>
    <w:uiPriority w:val="99"/>
    <w:rPr>
      <w:rFonts w:ascii="宋体"/>
      <w:sz w:val="18"/>
      <w:szCs w:val="18"/>
    </w:rPr>
  </w:style>
  <w:style w:type="character" w:customStyle="1" w:styleId="83">
    <w:name w:val="标题 1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4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5">
    <w:name w:val="正文-闻政 Char"/>
    <w:link w:val="86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6">
    <w:name w:val="正文-闻政"/>
    <w:link w:val="85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89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4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8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目录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8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9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3">
    <w:name w:val="网格型浅色1"/>
    <w:basedOn w:val="20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标题 4字符"/>
    <w:link w:val="5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5">
    <w:name w:val="z-窗体顶端1"/>
    <w:basedOn w:val="1"/>
    <w:link w:val="116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6">
    <w:name w:val="z-窗体顶端 Char"/>
    <w:link w:val="115"/>
    <w:qFormat/>
    <w:uiPriority w:val="34"/>
    <w:rPr>
      <w:rFonts w:eastAsia="仿宋_GB2312"/>
      <w:lang w:val="zh-CN" w:eastAsia="zh-CN"/>
    </w:rPr>
  </w:style>
  <w:style w:type="character" w:customStyle="1" w:styleId="117">
    <w:name w:val="标题字符"/>
    <w:link w:val="18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8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7">
    <w:name w:val="xl9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0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6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D:\快盘\sharebox\hefeix@cnwenzheng.com\浦东文化产业引导资金\项目报告\WZ-格式刷！！！.dotm</Template>
  <Company>Sky123.Org</Company>
  <Pages>2</Pages>
  <Words>459</Words>
  <Characters>504</Characters>
  <Lines>6</Lines>
  <Paragraphs>1</Paragraphs>
  <TotalTime>0</TotalTime>
  <ScaleCrop>false</ScaleCrop>
  <LinksUpToDate>false</LinksUpToDate>
  <CharactersWithSpaces>505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慈眉善目</cp:lastModifiedBy>
  <cp:lastPrinted>2017-07-28T05:17:00Z</cp:lastPrinted>
  <dcterms:modified xsi:type="dcterms:W3CDTF">2022-09-28T07:05:25Z</dcterms:modified>
  <dc:title>上海市促进文化创意产业发展财政扶持资金浦东新区配套资金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8066AA199D374572A81DE867B9B4DF81</vt:lpwstr>
  </property>
</Properties>
</file>